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B6A29" w14:textId="77777777" w:rsidR="00841E2B" w:rsidRPr="00632B19" w:rsidRDefault="00684141" w:rsidP="00D955BE">
      <w:pPr>
        <w:jc w:val="center"/>
        <w:rPr>
          <w:rFonts w:ascii="Palatino Linotype" w:hAnsi="Palatino Linotype"/>
          <w:b/>
          <w:sz w:val="22"/>
          <w:szCs w:val="22"/>
          <w:lang w:val="it-IT"/>
        </w:rPr>
      </w:pPr>
      <w:r w:rsidRPr="00632B19">
        <w:rPr>
          <w:rFonts w:ascii="Palatino Linotype" w:hAnsi="Palatino Linotype"/>
          <w:b/>
          <w:sz w:val="22"/>
          <w:szCs w:val="22"/>
          <w:lang w:val="it-IT"/>
        </w:rPr>
        <w:t>GIANLUCA SPINA AWARD</w:t>
      </w:r>
    </w:p>
    <w:p w14:paraId="4284B45C" w14:textId="77777777" w:rsidR="00684141" w:rsidRPr="00632B19" w:rsidRDefault="00684141" w:rsidP="00D955BE">
      <w:pPr>
        <w:jc w:val="center"/>
        <w:rPr>
          <w:rFonts w:ascii="Palatino Linotype" w:hAnsi="Palatino Linotype"/>
          <w:b/>
          <w:sz w:val="22"/>
          <w:szCs w:val="22"/>
          <w:lang w:val="it-IT"/>
        </w:rPr>
      </w:pPr>
      <w:r w:rsidRPr="00632B19">
        <w:rPr>
          <w:rFonts w:ascii="Palatino Linotype" w:hAnsi="Palatino Linotype"/>
          <w:b/>
          <w:sz w:val="22"/>
          <w:szCs w:val="22"/>
          <w:lang w:val="it-IT"/>
        </w:rPr>
        <w:t>CANDIDATURA DI VALENTINA DE MARCHI</w:t>
      </w:r>
    </w:p>
    <w:p w14:paraId="780804DC" w14:textId="76197323" w:rsidR="00684141" w:rsidRDefault="00684141" w:rsidP="00D955BE">
      <w:pPr>
        <w:jc w:val="center"/>
        <w:rPr>
          <w:rFonts w:ascii="Palatino Linotype" w:hAnsi="Palatino Linotype"/>
          <w:b/>
          <w:sz w:val="22"/>
          <w:szCs w:val="22"/>
          <w:lang w:val="it-IT"/>
        </w:rPr>
      </w:pPr>
      <w:r w:rsidRPr="00632B19">
        <w:rPr>
          <w:rFonts w:ascii="Palatino Linotype" w:hAnsi="Palatino Linotype"/>
          <w:b/>
          <w:sz w:val="22"/>
          <w:szCs w:val="22"/>
          <w:lang w:val="it-IT"/>
        </w:rPr>
        <w:t>CORSO DI OPERATIONS MANAGEMENT, A.A. 201</w:t>
      </w:r>
      <w:r w:rsidR="00314E77" w:rsidRPr="00632B19">
        <w:rPr>
          <w:rFonts w:ascii="Palatino Linotype" w:hAnsi="Palatino Linotype"/>
          <w:b/>
          <w:sz w:val="22"/>
          <w:szCs w:val="22"/>
          <w:lang w:val="it-IT"/>
        </w:rPr>
        <w:t>8-2019</w:t>
      </w:r>
    </w:p>
    <w:p w14:paraId="4962E9AB" w14:textId="3C0C0F62" w:rsidR="006A672A" w:rsidRDefault="006A672A" w:rsidP="00D955BE">
      <w:pPr>
        <w:jc w:val="center"/>
        <w:rPr>
          <w:rFonts w:ascii="Palatino Linotype" w:hAnsi="Palatino Linotype"/>
          <w:b/>
          <w:sz w:val="22"/>
          <w:szCs w:val="22"/>
          <w:lang w:val="it-IT"/>
        </w:rPr>
      </w:pPr>
      <w:r>
        <w:rPr>
          <w:rFonts w:ascii="Palatino Linotype" w:hAnsi="Palatino Linotype"/>
          <w:b/>
          <w:sz w:val="22"/>
          <w:szCs w:val="22"/>
          <w:lang w:val="it-IT"/>
        </w:rPr>
        <w:t>UNIVERSITÀ DI PADOVA, CORSO DI LAUREA TRIENNALE IN ECONOMIA</w:t>
      </w:r>
    </w:p>
    <w:p w14:paraId="66AF6B26" w14:textId="77777777" w:rsidR="00684141" w:rsidRPr="00632B19" w:rsidRDefault="00684141" w:rsidP="00314E77">
      <w:pPr>
        <w:jc w:val="both"/>
        <w:rPr>
          <w:rFonts w:ascii="Palatino Linotype" w:hAnsi="Palatino Linotype"/>
          <w:b/>
          <w:sz w:val="22"/>
          <w:szCs w:val="22"/>
          <w:lang w:val="it-IT"/>
        </w:rPr>
      </w:pPr>
    </w:p>
    <w:p w14:paraId="72AE7B20" w14:textId="77777777" w:rsidR="00684141" w:rsidRPr="004A6BEB" w:rsidRDefault="00527330" w:rsidP="00314E77">
      <w:pPr>
        <w:jc w:val="both"/>
        <w:rPr>
          <w:rFonts w:ascii="Palatino Linotype" w:hAnsi="Palatino Linotype"/>
          <w:b/>
          <w:sz w:val="22"/>
          <w:szCs w:val="22"/>
          <w:lang w:val="it-IT"/>
        </w:rPr>
      </w:pPr>
      <w:r w:rsidRPr="004A6BEB">
        <w:rPr>
          <w:rFonts w:ascii="Palatino Linotype" w:hAnsi="Palatino Linotype"/>
          <w:b/>
          <w:sz w:val="22"/>
          <w:szCs w:val="22"/>
          <w:lang w:val="it-IT"/>
        </w:rPr>
        <w:t>CONTESTO</w:t>
      </w:r>
    </w:p>
    <w:p w14:paraId="2AB6712A" w14:textId="77777777" w:rsidR="00030C73" w:rsidRDefault="00314E77" w:rsidP="00314E77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632B19">
        <w:rPr>
          <w:rFonts w:ascii="Palatino Linotype" w:hAnsi="Palatino Linotype"/>
          <w:sz w:val="22"/>
          <w:szCs w:val="22"/>
          <w:lang w:val="it-IT"/>
        </w:rPr>
        <w:t>L’attività didattica ch</w:t>
      </w:r>
      <w:bookmarkStart w:id="0" w:name="_GoBack"/>
      <w:bookmarkEnd w:id="0"/>
      <w:r w:rsidRPr="00632B19">
        <w:rPr>
          <w:rFonts w:ascii="Palatino Linotype" w:hAnsi="Palatino Linotype"/>
          <w:sz w:val="22"/>
          <w:szCs w:val="22"/>
          <w:lang w:val="it-IT"/>
        </w:rPr>
        <w:t>e si descrive è stata realizzata all’interno del corso di Operations Management</w:t>
      </w:r>
      <w:r w:rsidR="00146AC3">
        <w:rPr>
          <w:rFonts w:ascii="Palatino Linotype" w:hAnsi="Palatino Linotype"/>
          <w:sz w:val="22"/>
          <w:szCs w:val="22"/>
          <w:lang w:val="it-IT"/>
        </w:rPr>
        <w:t xml:space="preserve"> (OM)</w:t>
      </w:r>
      <w:r w:rsidRPr="00632B19">
        <w:rPr>
          <w:rFonts w:ascii="Palatino Linotype" w:hAnsi="Palatino Linotype"/>
          <w:sz w:val="22"/>
          <w:szCs w:val="22"/>
          <w:lang w:val="it-IT"/>
        </w:rPr>
        <w:t xml:space="preserve">, al terzo anno della Laurea </w:t>
      </w:r>
      <w:r w:rsidR="00632B19" w:rsidRPr="00632B19">
        <w:rPr>
          <w:rFonts w:ascii="Palatino Linotype" w:hAnsi="Palatino Linotype"/>
          <w:sz w:val="22"/>
          <w:szCs w:val="22"/>
          <w:lang w:val="it-IT"/>
        </w:rPr>
        <w:t>T</w:t>
      </w:r>
      <w:r w:rsidRPr="00632B19">
        <w:rPr>
          <w:rFonts w:ascii="Palatino Linotype" w:hAnsi="Palatino Linotype"/>
          <w:sz w:val="22"/>
          <w:szCs w:val="22"/>
          <w:lang w:val="it-IT"/>
        </w:rPr>
        <w:t xml:space="preserve">riennale in Economia </w:t>
      </w:r>
      <w:r w:rsidR="008F26B0">
        <w:rPr>
          <w:rFonts w:ascii="Palatino Linotype" w:hAnsi="Palatino Linotype"/>
          <w:sz w:val="22"/>
          <w:szCs w:val="22"/>
          <w:lang w:val="it-IT"/>
        </w:rPr>
        <w:t>(</w:t>
      </w:r>
      <w:proofErr w:type="spellStart"/>
      <w:r w:rsidR="008F26B0">
        <w:rPr>
          <w:rFonts w:ascii="Palatino Linotype" w:hAnsi="Palatino Linotype"/>
          <w:sz w:val="22"/>
          <w:szCs w:val="22"/>
          <w:lang w:val="it-IT"/>
        </w:rPr>
        <w:t>TrEC</w:t>
      </w:r>
      <w:proofErr w:type="spellEnd"/>
      <w:r w:rsidR="008F26B0">
        <w:rPr>
          <w:rFonts w:ascii="Palatino Linotype" w:hAnsi="Palatino Linotype"/>
          <w:sz w:val="22"/>
          <w:szCs w:val="22"/>
          <w:lang w:val="it-IT"/>
        </w:rPr>
        <w:t xml:space="preserve">) </w:t>
      </w:r>
      <w:r w:rsidRPr="00632B19">
        <w:rPr>
          <w:rFonts w:ascii="Palatino Linotype" w:hAnsi="Palatino Linotype"/>
          <w:sz w:val="22"/>
          <w:szCs w:val="22"/>
          <w:lang w:val="it-IT"/>
        </w:rPr>
        <w:t xml:space="preserve">dell’Università di Padova (qui maggiori info: </w:t>
      </w:r>
      <w:hyperlink r:id="rId5" w:history="1">
        <w:r w:rsidRPr="00632B19">
          <w:rPr>
            <w:rFonts w:ascii="Palatino Linotype" w:eastAsia="Times New Roman" w:hAnsi="Palatino Linotype" w:cs="Times New Roman"/>
            <w:color w:val="0000FF"/>
            <w:sz w:val="22"/>
            <w:szCs w:val="22"/>
            <w:u w:val="single"/>
            <w:lang w:val="it-IT"/>
          </w:rPr>
          <w:t>https://en.didattica.unipd.it/off/2017/LT/EP/EP2093/000ZZ/EPP4064801/LZ</w:t>
        </w:r>
      </w:hyperlink>
      <w:r w:rsidRPr="00632B19">
        <w:rPr>
          <w:rFonts w:ascii="Palatino Linotype" w:eastAsia="Times New Roman" w:hAnsi="Palatino Linotype" w:cs="Times New Roman"/>
          <w:sz w:val="22"/>
          <w:szCs w:val="22"/>
          <w:lang w:val="it-IT"/>
        </w:rPr>
        <w:t>)</w:t>
      </w:r>
      <w:r w:rsidR="00632B19" w:rsidRPr="00632B19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</w:t>
      </w:r>
      <w:r w:rsidR="007733B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Il corso ha svolto i tradizionali argomenti di un corso di gestione della produzione </w:t>
      </w:r>
      <w:r w:rsidR="007733BD" w:rsidRPr="007733B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promuovendo un approccio partecipativo e </w:t>
      </w:r>
      <w:proofErr w:type="spellStart"/>
      <w:r w:rsidR="007733BD" w:rsidRPr="000E3D85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learner</w:t>
      </w:r>
      <w:proofErr w:type="spellEnd"/>
      <w:r w:rsidR="007733BD" w:rsidRPr="000E3D85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 xml:space="preserve"> </w:t>
      </w:r>
      <w:proofErr w:type="spellStart"/>
      <w:r w:rsidR="007733BD" w:rsidRPr="000E3D85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centered</w:t>
      </w:r>
      <w:proofErr w:type="spellEnd"/>
      <w:r w:rsidR="000E3D8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</w:t>
      </w:r>
      <w:r w:rsidR="00E82ECE">
        <w:rPr>
          <w:rFonts w:ascii="Palatino Linotype" w:eastAsia="Times New Roman" w:hAnsi="Palatino Linotype" w:cs="Times New Roman"/>
          <w:sz w:val="22"/>
          <w:szCs w:val="22"/>
          <w:lang w:val="it-IT"/>
        </w:rPr>
        <w:t>Di seguito si presenterà una specifica attività realizzata</w:t>
      </w:r>
      <w:r w:rsidR="00BB2E33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tra queste, la più rilevante come impatto </w:t>
      </w:r>
      <w:r w:rsidR="00FE5B1C">
        <w:rPr>
          <w:rFonts w:ascii="Palatino Linotype" w:eastAsia="Times New Roman" w:hAnsi="Palatino Linotype" w:cs="Times New Roman"/>
          <w:sz w:val="22"/>
          <w:szCs w:val="22"/>
          <w:lang w:val="it-IT"/>
        </w:rPr>
        <w:t>sull’apprendimento degli studenti e la più significativa quanto a impegno profuso</w:t>
      </w:r>
      <w:r w:rsidR="00B77F4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</w:t>
      </w:r>
      <w:r w:rsidR="0000706E">
        <w:rPr>
          <w:rFonts w:ascii="Palatino Linotype" w:eastAsia="Times New Roman" w:hAnsi="Palatino Linotype" w:cs="Times New Roman"/>
          <w:sz w:val="22"/>
          <w:szCs w:val="22"/>
          <w:lang w:val="it-IT"/>
        </w:rPr>
        <w:t>ed in particolare il processo di feedback relativo a tale attività.</w:t>
      </w:r>
    </w:p>
    <w:p w14:paraId="34201985" w14:textId="77777777" w:rsidR="00B77F4A" w:rsidRDefault="00B77F4A" w:rsidP="00314E77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</w:p>
    <w:p w14:paraId="4E7FE52C" w14:textId="77777777" w:rsidR="00BB2E33" w:rsidRPr="00D452C3" w:rsidRDefault="00030C73" w:rsidP="00314E77">
      <w:pPr>
        <w:jc w:val="both"/>
        <w:rPr>
          <w:rFonts w:ascii="Palatino Linotype" w:hAnsi="Palatino Linotype"/>
          <w:b/>
          <w:sz w:val="22"/>
          <w:szCs w:val="22"/>
          <w:lang w:val="it-IT"/>
        </w:rPr>
      </w:pPr>
      <w:r w:rsidRPr="00D452C3">
        <w:rPr>
          <w:rFonts w:ascii="Palatino Linotype" w:hAnsi="Palatino Linotype"/>
          <w:b/>
          <w:sz w:val="22"/>
          <w:szCs w:val="22"/>
          <w:lang w:val="it-IT"/>
        </w:rPr>
        <w:t>OBIETTIVI:</w:t>
      </w:r>
    </w:p>
    <w:p w14:paraId="1B87AB5E" w14:textId="77777777" w:rsidR="00D63646" w:rsidRPr="004C491A" w:rsidRDefault="006A35D1" w:rsidP="00544F88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Gli obiettivi specifici di tale iniziativa</w:t>
      </w:r>
      <w:r w:rsidR="004C491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sono stati quelli di permettere agli studenti di approfondire la conoscenza degli argomenti presentati e sviluppare diverse competenze, sia di tipo specifiche al contenuto del </w:t>
      </w:r>
      <w:r w:rsidR="004C491A" w:rsidRP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corso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155A52" w:rsidRP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che di tipo 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t</w:t>
      </w:r>
      <w:r w:rsidR="004C491A" w:rsidRP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rasversal</w:t>
      </w:r>
      <w:r w:rsidR="00155A52" w:rsidRP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e</w:t>
      </w:r>
      <w:r w:rsidR="004C491A" w:rsidRP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, e</w:t>
      </w:r>
      <w:r w:rsidR="004C491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nello specifico:</w:t>
      </w:r>
    </w:p>
    <w:p w14:paraId="3EC5FB95" w14:textId="77777777" w:rsidR="00030C73" w:rsidRDefault="00030C73" w:rsidP="00FB12A7">
      <w:pPr>
        <w:pStyle w:val="ListParagraph"/>
        <w:numPr>
          <w:ilvl w:val="0"/>
          <w:numId w:val="2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030C73">
        <w:rPr>
          <w:rFonts w:ascii="Palatino Linotype" w:eastAsia="Times New Roman" w:hAnsi="Palatino Linotype" w:cs="Times New Roman"/>
          <w:sz w:val="22"/>
          <w:szCs w:val="22"/>
          <w:lang w:val="it-IT"/>
        </w:rPr>
        <w:t>Far comprende agli studenti quelli che sono i concetti più ostici, eppure fondamentali, del corso: com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e </w:t>
      </w:r>
      <w:r w:rsidRPr="00030C73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il </w:t>
      </w:r>
      <w:proofErr w:type="spellStart"/>
      <w:r w:rsidRPr="00030C73">
        <w:rPr>
          <w:rFonts w:ascii="Palatino Linotype" w:eastAsia="Times New Roman" w:hAnsi="Palatino Linotype" w:cs="Times New Roman"/>
          <w:sz w:val="22"/>
          <w:szCs w:val="22"/>
          <w:lang w:val="it-IT"/>
        </w:rPr>
        <w:t>throughput</w:t>
      </w:r>
      <w:proofErr w:type="spellEnd"/>
      <w:r w:rsidRPr="00030C73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time, </w:t>
      </w:r>
      <w:proofErr w:type="spellStart"/>
      <w:r w:rsidRPr="00030C73">
        <w:rPr>
          <w:rFonts w:ascii="Palatino Linotype" w:eastAsia="Times New Roman" w:hAnsi="Palatino Linotype" w:cs="Times New Roman"/>
          <w:sz w:val="22"/>
          <w:szCs w:val="22"/>
          <w:lang w:val="it-IT"/>
        </w:rPr>
        <w:t>cycle</w:t>
      </w:r>
      <w:proofErr w:type="spellEnd"/>
      <w:r w:rsidRPr="00030C73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time, come funziona la legge di Little</w:t>
      </w:r>
      <w:r w:rsidR="004C55B2">
        <w:rPr>
          <w:rFonts w:ascii="Palatino Linotype" w:eastAsia="Times New Roman" w:hAnsi="Palatino Linotype" w:cs="Times New Roman"/>
          <w:sz w:val="22"/>
          <w:szCs w:val="22"/>
          <w:lang w:val="it-IT"/>
        </w:rPr>
        <w:t>, in che cosa consiste e come ottenere il bilanciamento di linea</w:t>
      </w:r>
      <w:r w:rsidRPr="00030C73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</w:p>
    <w:p w14:paraId="4C515314" w14:textId="77777777" w:rsidR="00030C73" w:rsidRDefault="00030C73" w:rsidP="00FB12A7">
      <w:pPr>
        <w:pStyle w:val="ListParagraph"/>
        <w:numPr>
          <w:ilvl w:val="0"/>
          <w:numId w:val="2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Aiutare gli studenti a comprendere </w:t>
      </w:r>
      <w:r w:rsidR="00544F88">
        <w:rPr>
          <w:rFonts w:ascii="Palatino Linotype" w:eastAsia="Times New Roman" w:hAnsi="Palatino Linotype" w:cs="Times New Roman"/>
          <w:sz w:val="22"/>
          <w:szCs w:val="22"/>
          <w:lang w:val="it-IT"/>
        </w:rPr>
        <w:t>le ‘connessioni’ tra i conc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etti presentati in aula durante l</w:t>
      </w:r>
      <w:r w:rsidR="004C491A">
        <w:rPr>
          <w:rFonts w:ascii="Palatino Linotype" w:eastAsia="Times New Roman" w:hAnsi="Palatino Linotype" w:cs="Times New Roman"/>
          <w:sz w:val="22"/>
          <w:szCs w:val="22"/>
          <w:lang w:val="it-IT"/>
        </w:rPr>
        <w:t>e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varie lezioni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1A3AAF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(es: come </w:t>
      </w:r>
      <w:r w:rsidR="00186F38">
        <w:rPr>
          <w:rFonts w:ascii="Palatino Linotype" w:eastAsia="Times New Roman" w:hAnsi="Palatino Linotype" w:cs="Times New Roman"/>
          <w:sz w:val="22"/>
          <w:szCs w:val="22"/>
          <w:lang w:val="it-IT"/>
        </w:rPr>
        <w:t>le scelte di</w:t>
      </w:r>
      <w:r w:rsidR="001A3AAF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layout</w:t>
      </w:r>
      <w:r w:rsidR="00186F38">
        <w:rPr>
          <w:rFonts w:ascii="Palatino Linotype" w:eastAsia="Times New Roman" w:hAnsi="Palatino Linotype" w:cs="Times New Roman"/>
          <w:sz w:val="22"/>
          <w:szCs w:val="22"/>
          <w:lang w:val="it-IT"/>
        </w:rPr>
        <w:t>, divisione del lavoro e ergonomia</w:t>
      </w:r>
      <w:r w:rsidR="001A3AAF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impatta</w:t>
      </w:r>
      <w:r w:rsidR="00186F38">
        <w:rPr>
          <w:rFonts w:ascii="Palatino Linotype" w:eastAsia="Times New Roman" w:hAnsi="Palatino Linotype" w:cs="Times New Roman"/>
          <w:sz w:val="22"/>
          <w:szCs w:val="22"/>
          <w:lang w:val="it-IT"/>
        </w:rPr>
        <w:t>no</w:t>
      </w:r>
      <w:r w:rsidR="001A3AAF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186F38">
        <w:rPr>
          <w:rFonts w:ascii="Palatino Linotype" w:eastAsia="Times New Roman" w:hAnsi="Palatino Linotype" w:cs="Times New Roman"/>
          <w:sz w:val="22"/>
          <w:szCs w:val="22"/>
          <w:lang w:val="it-IT"/>
        </w:rPr>
        <w:t>sui tempi e performance di processo)</w:t>
      </w:r>
    </w:p>
    <w:p w14:paraId="66ECF8D6" w14:textId="77777777" w:rsidR="001A3AAF" w:rsidRDefault="00544F88" w:rsidP="00FB12A7">
      <w:pPr>
        <w:pStyle w:val="ListParagraph"/>
        <w:numPr>
          <w:ilvl w:val="0"/>
          <w:numId w:val="2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Permettere agli studenti di interiorizzare </w:t>
      </w:r>
      <w:r w:rsidR="004C491A">
        <w:rPr>
          <w:rFonts w:ascii="Palatino Linotype" w:eastAsia="Times New Roman" w:hAnsi="Palatino Linotype" w:cs="Times New Roman"/>
          <w:sz w:val="22"/>
          <w:szCs w:val="22"/>
          <w:lang w:val="it-IT"/>
        </w:rPr>
        <w:t>i concetti presentati</w:t>
      </w:r>
      <w:r w:rsidR="001A3AAF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e</w:t>
      </w:r>
      <w:r w:rsidR="004C491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comprendere come funzionano 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in casi concreti </w:t>
      </w:r>
      <w:r w:rsidR="00576576">
        <w:rPr>
          <w:rFonts w:ascii="Palatino Linotype" w:eastAsia="Times New Roman" w:hAnsi="Palatino Linotype" w:cs="Times New Roman"/>
          <w:sz w:val="22"/>
          <w:szCs w:val="22"/>
          <w:lang w:val="it-IT"/>
        </w:rPr>
        <w:t>e quali sono le ‘</w:t>
      </w:r>
      <w:proofErr w:type="spellStart"/>
      <w:r w:rsidR="00576576">
        <w:rPr>
          <w:rFonts w:ascii="Palatino Linotype" w:eastAsia="Times New Roman" w:hAnsi="Palatino Linotype" w:cs="Times New Roman"/>
          <w:sz w:val="22"/>
          <w:szCs w:val="22"/>
          <w:lang w:val="it-IT"/>
        </w:rPr>
        <w:t>contingencies</w:t>
      </w:r>
      <w:proofErr w:type="spellEnd"/>
      <w:r w:rsidR="00576576">
        <w:rPr>
          <w:rFonts w:ascii="Palatino Linotype" w:eastAsia="Times New Roman" w:hAnsi="Palatino Linotype" w:cs="Times New Roman"/>
          <w:sz w:val="22"/>
          <w:szCs w:val="22"/>
          <w:lang w:val="it-IT"/>
        </w:rPr>
        <w:t>’ della loro applicazione, permettendo di introdurre approfondimenti del concetto, non affrontati prima nelle lezioni frontali (es. il problema di progettazione legato alla variabilità nell’utilizzazione del processo)</w:t>
      </w:r>
    </w:p>
    <w:p w14:paraId="2C130A07" w14:textId="77777777" w:rsidR="00155A52" w:rsidRPr="00396754" w:rsidRDefault="00186F38" w:rsidP="00396754">
      <w:pPr>
        <w:pStyle w:val="ListParagraph"/>
        <w:numPr>
          <w:ilvl w:val="0"/>
          <w:numId w:val="2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186F38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Sviluppare capacità organizzative, 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analitiche, di collaborazione </w:t>
      </w:r>
      <w:r w:rsidR="00FB12A7">
        <w:rPr>
          <w:rFonts w:ascii="Palatino Linotype" w:eastAsia="Times New Roman" w:hAnsi="Palatino Linotype" w:cs="Times New Roman"/>
          <w:sz w:val="22"/>
          <w:szCs w:val="22"/>
          <w:lang w:val="it-IT"/>
        </w:rPr>
        <w:t>in gruppi</w:t>
      </w:r>
      <w:r w:rsidR="00D452C3">
        <w:rPr>
          <w:rFonts w:ascii="Palatino Linotype" w:eastAsia="Times New Roman" w:hAnsi="Palatino Linotype" w:cs="Times New Roman"/>
          <w:sz w:val="22"/>
          <w:szCs w:val="22"/>
          <w:lang w:val="it-IT"/>
        </w:rPr>
        <w:t>, di autovalutazione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</w:p>
    <w:p w14:paraId="717471AD" w14:textId="77777777" w:rsidR="00D452C3" w:rsidRDefault="00D452C3" w:rsidP="00FA0334">
      <w:pPr>
        <w:jc w:val="both"/>
        <w:rPr>
          <w:rFonts w:ascii="Palatino Linotype" w:eastAsia="Times New Roman" w:hAnsi="Palatino Linotype" w:cs="Times New Roman"/>
          <w:b/>
          <w:sz w:val="22"/>
          <w:szCs w:val="22"/>
          <w:lang w:val="it-IT"/>
        </w:rPr>
      </w:pPr>
    </w:p>
    <w:p w14:paraId="1B39F076" w14:textId="77777777" w:rsidR="00D452C3" w:rsidRPr="00D452C3" w:rsidRDefault="00D452C3" w:rsidP="00FA0334">
      <w:pPr>
        <w:jc w:val="both"/>
        <w:rPr>
          <w:rFonts w:ascii="Palatino Linotype" w:eastAsia="Times New Roman" w:hAnsi="Palatino Linotype" w:cs="Times New Roman"/>
          <w:b/>
          <w:sz w:val="22"/>
          <w:szCs w:val="22"/>
          <w:lang w:val="it-IT"/>
        </w:rPr>
      </w:pPr>
      <w:r w:rsidRPr="00D452C3">
        <w:rPr>
          <w:rFonts w:ascii="Palatino Linotype" w:eastAsia="Times New Roman" w:hAnsi="Palatino Linotype" w:cs="Times New Roman"/>
          <w:b/>
          <w:sz w:val="22"/>
          <w:szCs w:val="22"/>
          <w:lang w:val="it-IT"/>
        </w:rPr>
        <w:t>DESCRIZIONE DELL’INIZIATIVA:</w:t>
      </w:r>
    </w:p>
    <w:p w14:paraId="18CAA707" w14:textId="77777777" w:rsidR="00FA0334" w:rsidRDefault="00186F38" w:rsidP="00FA0334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L’iniziativa 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si 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è formata di due </w:t>
      </w:r>
      <w:r w:rsidR="00F409F8">
        <w:rPr>
          <w:rFonts w:ascii="Palatino Linotype" w:eastAsia="Times New Roman" w:hAnsi="Palatino Linotype" w:cs="Times New Roman"/>
          <w:sz w:val="22"/>
          <w:szCs w:val="22"/>
          <w:lang w:val="it-IT"/>
        </w:rPr>
        <w:t>parti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: la simulazione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e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il </w:t>
      </w:r>
      <w:proofErr w:type="spellStart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project</w:t>
      </w:r>
      <w:proofErr w:type="spellEnd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work</w:t>
      </w:r>
      <w:r w:rsidR="00087F7D">
        <w:rPr>
          <w:rFonts w:ascii="Palatino Linotype" w:eastAsia="Times New Roman" w:hAnsi="Palatino Linotype" w:cs="Times New Roman"/>
          <w:sz w:val="22"/>
          <w:szCs w:val="22"/>
          <w:lang w:val="it-IT"/>
        </w:rPr>
        <w:t>, realizzate in maniera sequenziale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</w:t>
      </w:r>
    </w:p>
    <w:p w14:paraId="317667F3" w14:textId="77777777" w:rsidR="00B77F4A" w:rsidRDefault="00B77F4A" w:rsidP="00FA0334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</w:p>
    <w:p w14:paraId="267E95CB" w14:textId="77777777" w:rsidR="00031B43" w:rsidRPr="00031B43" w:rsidRDefault="00031B43" w:rsidP="00FA0334">
      <w:pPr>
        <w:jc w:val="both"/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</w:pPr>
      <w:r w:rsidRPr="00031B43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SIMULAZIONE</w:t>
      </w:r>
    </w:p>
    <w:p w14:paraId="61454F48" w14:textId="77777777" w:rsidR="00FB12A7" w:rsidRDefault="00186F38" w:rsidP="00FA0334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Durante la prima 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parte 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si è simulata in aula una fabbrica di </w:t>
      </w:r>
      <w:r w:rsidR="00BB5FD1">
        <w:rPr>
          <w:rFonts w:ascii="Palatino Linotype" w:eastAsia="Times New Roman" w:hAnsi="Palatino Linotype" w:cs="Times New Roman"/>
          <w:sz w:val="22"/>
          <w:szCs w:val="22"/>
          <w:lang w:val="it-IT"/>
        </w:rPr>
        <w:t>aeroplani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, implementando una versione adattata (per il numero di studenti, le specifiche fisiche dell’aula, gli argomenti coperti durante l’inseg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na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mento) del 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noto 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‘</w:t>
      </w:r>
      <w:proofErr w:type="spellStart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paper</w:t>
      </w:r>
      <w:proofErr w:type="spellEnd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airplane</w:t>
      </w:r>
      <w:proofErr w:type="spellEnd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’ </w:t>
      </w:r>
      <w:proofErr w:type="spellStart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excerc</w:t>
      </w:r>
      <w:r w:rsidR="00F409F8">
        <w:rPr>
          <w:rFonts w:ascii="Palatino Linotype" w:eastAsia="Times New Roman" w:hAnsi="Palatino Linotype" w:cs="Times New Roman"/>
          <w:sz w:val="22"/>
          <w:szCs w:val="22"/>
          <w:lang w:val="it-IT"/>
        </w:rPr>
        <w:t>i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se</w:t>
      </w:r>
      <w:proofErr w:type="spellEnd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F409F8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(si veda: </w:t>
      </w:r>
      <w:hyperlink r:id="rId6" w:history="1">
        <w:r w:rsidR="00F409F8" w:rsidRPr="00155A52">
          <w:rPr>
            <w:rFonts w:ascii="Palatino Linotype" w:eastAsia="Times New Roman" w:hAnsi="Palatino Linotype" w:cs="Times New Roman"/>
            <w:color w:val="4472C4" w:themeColor="accent1"/>
            <w:sz w:val="22"/>
            <w:szCs w:val="22"/>
            <w:lang w:val="it-IT"/>
          </w:rPr>
          <w:t>http://leanaust.com/wp-content/uploads/2013/04/JIT-Flow-Simulation-Paper-Airplane-Simulation-Messier-Dowty.pdf</w:t>
        </w:r>
      </w:hyperlink>
      <w:r w:rsidR="00F409F8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). </w:t>
      </w:r>
      <w:r w:rsid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S</w:t>
      </w:r>
      <w:r w:rsidR="00F409F8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>ono state implementate</w:t>
      </w:r>
      <w:r w:rsid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che realizzavano degli aeroplani di carta:</w:t>
      </w:r>
      <w:r w:rsidR="00F409F8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gli studenti hanno dovuto ‘giocare’ a turno i ruoli di operari, manager, clienti, fornitori, time </w:t>
      </w:r>
      <w:proofErr w:type="spellStart"/>
      <w:r w:rsidR="00F409F8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>keeper</w:t>
      </w:r>
      <w:proofErr w:type="spellEnd"/>
      <w:r w:rsidR="00F409F8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e ‘osservatori’ della fabbrica. Tale attività</w:t>
      </w:r>
      <w:r w:rsidR="004C55B2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che si è svolta dopo la lezione frontale </w:t>
      </w:r>
      <w:r w:rsidR="004C55B2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lastRenderedPageBreak/>
        <w:t xml:space="preserve">sui temi trattati (si veda il </w:t>
      </w:r>
      <w:r w:rsidR="00915121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>punto 1</w:t>
      </w:r>
      <w:r w:rsidR="004C55B2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del paragrafo obiettivi)</w:t>
      </w:r>
      <w:r w:rsid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,</w:t>
      </w:r>
      <w:r w:rsidR="00F409F8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BB5FD1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aveva l’obiettivo di </w:t>
      </w:r>
      <w:r w:rsid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aiutare</w:t>
      </w:r>
      <w:r w:rsidR="00BB5FD1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agli studenti di comprendere</w:t>
      </w:r>
      <w:r w:rsidR="004C55B2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più nel dettaglio i concetti</w:t>
      </w:r>
      <w:r w:rsidR="00FB12A7"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</w:p>
    <w:p w14:paraId="3AFF6263" w14:textId="77777777" w:rsidR="00E436F0" w:rsidRDefault="00E436F0" w:rsidP="00FA0334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</w:p>
    <w:p w14:paraId="726E32A6" w14:textId="77777777" w:rsidR="00031B43" w:rsidRPr="00031B43" w:rsidRDefault="00031B43" w:rsidP="00FA0334">
      <w:pPr>
        <w:jc w:val="both"/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</w:pPr>
      <w:r w:rsidRPr="00031B43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PROJECT WORK</w:t>
      </w:r>
    </w:p>
    <w:p w14:paraId="0899FD79" w14:textId="77777777" w:rsidR="00186F38" w:rsidRDefault="00FB12A7" w:rsidP="00FA0334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La seconda parte ha riguardato il vero e proprio </w:t>
      </w:r>
      <w:proofErr w:type="spellStart"/>
      <w:r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>project</w:t>
      </w:r>
      <w:proofErr w:type="spellEnd"/>
      <w:r w:rsidRP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work, che si è focalizzato sugli stessi temi </w:t>
      </w:r>
      <w:r w:rsidR="00915121">
        <w:rPr>
          <w:rFonts w:ascii="Palatino Linotype" w:eastAsia="Times New Roman" w:hAnsi="Palatino Linotype" w:cs="Times New Roman"/>
          <w:sz w:val="22"/>
          <w:szCs w:val="22"/>
          <w:lang w:val="it-IT"/>
        </w:rPr>
        <w:t>e su altri che sono stati presentati nelle lezioni successive (</w:t>
      </w:r>
      <w:r w:rsid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>si veda punto 2</w:t>
      </w:r>
      <w:r w:rsidR="00BB5FD1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obiettivi</w:t>
      </w:r>
      <w:r w:rsidR="00FA0334">
        <w:rPr>
          <w:rFonts w:ascii="Palatino Linotype" w:eastAsia="Times New Roman" w:hAnsi="Palatino Linotype" w:cs="Times New Roman"/>
          <w:sz w:val="22"/>
          <w:szCs w:val="22"/>
          <w:lang w:val="it-IT"/>
        </w:rPr>
        <w:t>), realizzato come dettagliato in seguito</w:t>
      </w:r>
      <w:r w:rsidR="00B77F4A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</w:p>
    <w:p w14:paraId="169DC57B" w14:textId="77777777" w:rsidR="007C634B" w:rsidRDefault="007C634B" w:rsidP="00FA0334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</w:p>
    <w:p w14:paraId="3DADADD7" w14:textId="77777777" w:rsidR="00B77F4A" w:rsidRPr="007C634B" w:rsidRDefault="007C634B" w:rsidP="00FA0334">
      <w:pPr>
        <w:jc w:val="both"/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Lavoro di preparazione per il docente</w:t>
      </w:r>
    </w:p>
    <w:p w14:paraId="4AF2E6C0" w14:textId="77777777" w:rsidR="007C634B" w:rsidRDefault="007C634B" w:rsidP="0024549D">
      <w:pPr>
        <w:pStyle w:val="ListParagraph"/>
        <w:numPr>
          <w:ilvl w:val="0"/>
          <w:numId w:val="4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Si sono</w:t>
      </w:r>
      <w:r w:rsidR="00FC4F7E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identificat</w:t>
      </w: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e</w:t>
      </w:r>
      <w:r w:rsidR="00FC4F7E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due attività produttive </w:t>
      </w:r>
      <w:r w:rsidR="00B94F46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(</w:t>
      </w:r>
      <w:proofErr w:type="spellStart"/>
      <w:r w:rsidR="00B94F46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operations</w:t>
      </w:r>
      <w:proofErr w:type="spellEnd"/>
      <w:r w:rsidR="00B94F46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) </w:t>
      </w:r>
      <w:r w:rsidR="00FC4F7E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che gli studenti potessero osservare. Criteri utilizzati per l’identificazione sono stati la scelta di </w:t>
      </w:r>
      <w:proofErr w:type="spellStart"/>
      <w:r w:rsidR="00B94F46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operations</w:t>
      </w:r>
      <w:proofErr w:type="spellEnd"/>
      <w:r w:rsidR="00FC4F7E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che </w:t>
      </w: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a) </w:t>
      </w:r>
      <w:r w:rsidR="00FC4F7E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potessero essere visitate</w:t>
      </w: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FC4F7E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da un gran numero di studenti</w:t>
      </w: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</w:t>
      </w:r>
      <w:r w:rsidR="00FC4F7E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031B43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in tempistiche scelte dagli studenti</w:t>
      </w:r>
      <w:r w:rsidR="0090556D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; c) implicassero sequenz</w:t>
      </w: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e</w:t>
      </w:r>
      <w:r w:rsidR="0090556D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di attività facili da osservare e </w:t>
      </w: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comprendere</w:t>
      </w:r>
      <w:r w:rsidR="0090556D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; d) </w:t>
      </w: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fossero facilmente raggiungibili </w:t>
      </w:r>
      <w:r w:rsidR="0090556D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dagli studenti.</w:t>
      </w:r>
      <w:r w:rsidR="00A87945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</w:p>
    <w:p w14:paraId="638B1ED4" w14:textId="77777777" w:rsidR="004B54CA" w:rsidRPr="007C634B" w:rsidRDefault="00E436F0" w:rsidP="0024549D">
      <w:pPr>
        <w:pStyle w:val="ListParagraph"/>
        <w:numPr>
          <w:ilvl w:val="0"/>
          <w:numId w:val="4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All’inizio del corso, </w:t>
      </w:r>
      <w:r w:rsid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si è chiesto</w:t>
      </w:r>
      <w:r w:rsidR="004B54CA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agli studenti di formare gruppi di 7-9 componenti</w:t>
      </w:r>
      <w:r w:rsid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, ognuno del quale ha scelto</w:t>
      </w:r>
      <w:r w:rsidR="004B54CA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tra le due </w:t>
      </w:r>
      <w:proofErr w:type="spellStart"/>
      <w:r w:rsidR="00B94F46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operations</w:t>
      </w:r>
      <w:proofErr w:type="spellEnd"/>
      <w:r w:rsidR="0000706E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proposte</w:t>
      </w:r>
      <w:r w:rsidR="004B54CA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</w:t>
      </w:r>
      <w:r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così che ci fossero più gruppi ad analizzare lo stesso caso</w:t>
      </w:r>
      <w:r w:rsidR="008024DC" w:rsidRP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</w:p>
    <w:p w14:paraId="6B2A8501" w14:textId="77777777" w:rsidR="007C634B" w:rsidRDefault="007C634B" w:rsidP="00D452C3">
      <w:pPr>
        <w:pStyle w:val="ListParagraph"/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</w:p>
    <w:p w14:paraId="593D56F8" w14:textId="77777777" w:rsidR="007C634B" w:rsidRDefault="007C634B" w:rsidP="007C634B">
      <w:pPr>
        <w:jc w:val="both"/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</w:pPr>
      <w:proofErr w:type="spellStart"/>
      <w:r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Groupwork</w:t>
      </w:r>
      <w:proofErr w:type="spellEnd"/>
      <w:r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 xml:space="preserve"> richiesto agli studenti</w:t>
      </w:r>
    </w:p>
    <w:p w14:paraId="213E5F9B" w14:textId="77777777" w:rsidR="0090556D" w:rsidRPr="006478E5" w:rsidRDefault="00087F7D" w:rsidP="008C095C">
      <w:pPr>
        <w:pStyle w:val="ListParagraph"/>
        <w:numPr>
          <w:ilvl w:val="0"/>
          <w:numId w:val="6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>Ad ogni gruppo è stato chiesto di scrivere un report</w:t>
      </w:r>
      <w:r w:rsidR="00514F83" w:rsidRP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di </w:t>
      </w:r>
      <w:proofErr w:type="spellStart"/>
      <w:r w:rsidR="00514F83" w:rsidRP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>ca</w:t>
      </w:r>
      <w:proofErr w:type="spellEnd"/>
      <w:r w:rsidR="00514F83" w:rsidRP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3-4 pagine in cui:</w:t>
      </w:r>
    </w:p>
    <w:p w14:paraId="70E68C48" w14:textId="77777777" w:rsidR="00514F83" w:rsidRDefault="00514F83" w:rsidP="00514F83">
      <w:pPr>
        <w:pStyle w:val="ListParagraph"/>
        <w:numPr>
          <w:ilvl w:val="1"/>
          <w:numId w:val="7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Mappare il processo </w:t>
      </w:r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>dell’</w:t>
      </w:r>
      <w:proofErr w:type="spellStart"/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</w:t>
      </w:r>
      <w:proofErr w:type="spellEnd"/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usando i simboli presentati in </w:t>
      </w:r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>aula</w:t>
      </w:r>
    </w:p>
    <w:p w14:paraId="57A0913A" w14:textId="77777777" w:rsidR="00FA0334" w:rsidRDefault="00514F83" w:rsidP="008C095C">
      <w:pPr>
        <w:pStyle w:val="ListParagraph"/>
        <w:numPr>
          <w:ilvl w:val="1"/>
          <w:numId w:val="7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Misurare il tempo per realizzare ognuna delle attività identificate nel punto A </w:t>
      </w:r>
      <w:r w:rsidR="0043242B" w:rsidRP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>e i</w:t>
      </w:r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l </w:t>
      </w:r>
      <w:proofErr w:type="spellStart"/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>cycle</w:t>
      </w:r>
      <w:proofErr w:type="spellEnd"/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time, </w:t>
      </w:r>
      <w:proofErr w:type="spellStart"/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>throughput</w:t>
      </w:r>
      <w:proofErr w:type="spellEnd"/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time e calcolare la </w:t>
      </w:r>
      <w:proofErr w:type="spellStart"/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>throughput</w:t>
      </w:r>
      <w:proofErr w:type="spellEnd"/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proofErr w:type="spellStart"/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>efficiency</w:t>
      </w:r>
      <w:proofErr w:type="spellEnd"/>
    </w:p>
    <w:p w14:paraId="45F04DA3" w14:textId="77777777" w:rsidR="0043242B" w:rsidRDefault="0043242B" w:rsidP="008C095C">
      <w:pPr>
        <w:pStyle w:val="ListParagraph"/>
        <w:numPr>
          <w:ilvl w:val="1"/>
          <w:numId w:val="7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Identificare le attività che rappresentano i colli di bottiglia e identificare le criticità principali del processo</w:t>
      </w:r>
    </w:p>
    <w:p w14:paraId="2EDF51D0" w14:textId="77777777" w:rsidR="0043242B" w:rsidRDefault="007C634B" w:rsidP="006478E5">
      <w:pPr>
        <w:pStyle w:val="ListParagraph"/>
        <w:numPr>
          <w:ilvl w:val="1"/>
          <w:numId w:val="7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P</w:t>
      </w:r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>roporre un</w:t>
      </w:r>
      <w:r w:rsidR="00B77F4A">
        <w:rPr>
          <w:rFonts w:ascii="Palatino Linotype" w:eastAsia="Times New Roman" w:hAnsi="Palatino Linotype" w:cs="Times New Roman"/>
          <w:sz w:val="22"/>
          <w:szCs w:val="22"/>
          <w:lang w:val="it-IT"/>
        </w:rPr>
        <w:t>a</w:t>
      </w:r>
      <w:r w:rsidR="0043242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>nuov</w:t>
      </w:r>
      <w:r w:rsidR="00B77F4A">
        <w:rPr>
          <w:rFonts w:ascii="Palatino Linotype" w:eastAsia="Times New Roman" w:hAnsi="Palatino Linotype" w:cs="Times New Roman"/>
          <w:sz w:val="22"/>
          <w:szCs w:val="22"/>
          <w:lang w:val="it-IT"/>
        </w:rPr>
        <w:t>a</w:t>
      </w:r>
      <w:r w:rsid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proofErr w:type="spellStart"/>
      <w:r w:rsid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>process</w:t>
      </w:r>
      <w:proofErr w:type="spellEnd"/>
      <w:r w:rsid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proofErr w:type="spellStart"/>
      <w:r w:rsid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>map</w:t>
      </w:r>
      <w:proofErr w:type="spellEnd"/>
      <w:r w:rsid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(una versione alternativa di A) e 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altre iniziative</w:t>
      </w:r>
      <w:r w:rsidR="006478E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per migliorarne l’efficienza</w:t>
      </w:r>
      <w:r w:rsidR="001E4B0C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</w:p>
    <w:p w14:paraId="48526C1B" w14:textId="77777777" w:rsidR="006478E5" w:rsidRDefault="006478E5" w:rsidP="006478E5">
      <w:pPr>
        <w:pStyle w:val="ListParagraph"/>
        <w:numPr>
          <w:ilvl w:val="0"/>
          <w:numId w:val="7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Tale rapporto</w:t>
      </w:r>
      <w:r w:rsidR="001E4B0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doveva essere stilato a partire dall’osservazione diretta e dall’analisi in loco </w:t>
      </w:r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>dell’</w:t>
      </w:r>
      <w:proofErr w:type="spellStart"/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</w:t>
      </w:r>
      <w:proofErr w:type="spellEnd"/>
      <w:r w:rsidR="001E4B0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</w:t>
      </w:r>
      <w:r w:rsidR="00B77F4A">
        <w:rPr>
          <w:rFonts w:ascii="Palatino Linotype" w:eastAsia="Times New Roman" w:hAnsi="Palatino Linotype" w:cs="Times New Roman"/>
          <w:sz w:val="22"/>
          <w:szCs w:val="22"/>
          <w:lang w:val="it-IT"/>
        </w:rPr>
        <w:t>È</w:t>
      </w:r>
      <w:r w:rsidR="001E4B0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stato chiesto di realizzare le osservazioni e le misurazioni durante l’orario di punta, utilizzando le modalità spiegate in aula e già sperimentate durante la simulazione.</w:t>
      </w:r>
    </w:p>
    <w:p w14:paraId="1D0A35F5" w14:textId="77777777" w:rsidR="00B77F4A" w:rsidRDefault="00B77F4A" w:rsidP="00D452C3">
      <w:pPr>
        <w:pStyle w:val="ListParagraph"/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</w:p>
    <w:p w14:paraId="2BC4ABEE" w14:textId="77777777" w:rsidR="00576576" w:rsidRDefault="00576576" w:rsidP="00576576">
      <w:pPr>
        <w:jc w:val="both"/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Valutazione</w:t>
      </w:r>
      <w:r w:rsidR="00B234A0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/</w:t>
      </w:r>
      <w:proofErr w:type="spellStart"/>
      <w:r w:rsidR="00B234A0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assesment</w:t>
      </w:r>
      <w:proofErr w:type="spellEnd"/>
    </w:p>
    <w:p w14:paraId="33049E95" w14:textId="77777777" w:rsidR="00576576" w:rsidRDefault="00B234A0" w:rsidP="00576576">
      <w:p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Il </w:t>
      </w:r>
      <w:proofErr w:type="spellStart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groupwork</w:t>
      </w:r>
      <w:proofErr w:type="spellEnd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è stato analizzato utilizzando tre diverse modalità, complementari tra loro:</w:t>
      </w:r>
    </w:p>
    <w:p w14:paraId="53447ACB" w14:textId="77777777" w:rsidR="00B234A0" w:rsidRDefault="00B234A0" w:rsidP="00B234A0">
      <w:pPr>
        <w:pStyle w:val="ListParagraph"/>
        <w:numPr>
          <w:ilvl w:val="0"/>
          <w:numId w:val="8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 xml:space="preserve">Peer </w:t>
      </w:r>
      <w:proofErr w:type="spellStart"/>
      <w:r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evaluation</w:t>
      </w:r>
      <w:proofErr w:type="spellEnd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I report non sono stati presentati dai singoli gruppi. </w:t>
      </w:r>
      <w:proofErr w:type="gramStart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E’</w:t>
      </w:r>
      <w:proofErr w:type="gramEnd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stata invece dedicata un intera lezione ad una specifica attività di </w:t>
      </w:r>
      <w:proofErr w:type="spellStart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assessment</w:t>
      </w:r>
      <w:proofErr w:type="spellEnd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tra pari che si è svolta in tre fasi</w:t>
      </w:r>
      <w:r w:rsid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cui 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ogni studente ha partecipato insieme al proprio gruppo:</w:t>
      </w:r>
    </w:p>
    <w:p w14:paraId="05278E39" w14:textId="77777777" w:rsidR="00B234A0" w:rsidRDefault="00B234A0" w:rsidP="00B234A0">
      <w:pPr>
        <w:pStyle w:val="ListParagraph"/>
        <w:numPr>
          <w:ilvl w:val="1"/>
          <w:numId w:val="8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Ad ogni gruppo è stato assegnato il report di un altro gruppo </w:t>
      </w:r>
      <w:r w:rsidR="007B7E0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(anonimo) 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che si è occupato della</w:t>
      </w:r>
      <w:r w:rsidR="007C634B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stessa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proofErr w:type="spellStart"/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</w:t>
      </w:r>
      <w:proofErr w:type="spellEnd"/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relativamente ai punti A e B del report</w:t>
      </w:r>
      <w:r w:rsidR="00807A1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</w:t>
      </w:r>
      <w:r w:rsidR="00DD6215">
        <w:rPr>
          <w:rFonts w:ascii="Palatino Linotype" w:eastAsia="Times New Roman" w:hAnsi="Palatino Linotype" w:cs="Times New Roman"/>
          <w:sz w:val="22"/>
          <w:szCs w:val="22"/>
          <w:lang w:val="it-IT"/>
        </w:rPr>
        <w:t>È</w:t>
      </w:r>
      <w:r w:rsidR="007B7E0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stato poi richiesto di 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f</w:t>
      </w:r>
      <w:r w:rsidR="007B7E02">
        <w:rPr>
          <w:rFonts w:ascii="Palatino Linotype" w:eastAsia="Times New Roman" w:hAnsi="Palatino Linotype" w:cs="Times New Roman"/>
          <w:sz w:val="22"/>
          <w:szCs w:val="22"/>
          <w:lang w:val="it-IT"/>
        </w:rPr>
        <w:t>are commenti specifici sul testo, appuntando (con dei post-it) sul testo ricevuto eventuali errori, mancanze, elementi non chiari</w:t>
      </w:r>
      <w:r w:rsidR="00A032C8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/non inclusi, elementi di forza dell’analisi. </w:t>
      </w:r>
      <w:r w:rsidR="009525A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Obiettivo di tale attività è stato 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dar loro</w:t>
      </w:r>
      <w:r w:rsidR="009525A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la possibilità di ‘auto</w:t>
      </w:r>
      <w:r w:rsidR="00807A1D">
        <w:rPr>
          <w:rFonts w:ascii="Palatino Linotype" w:eastAsia="Times New Roman" w:hAnsi="Palatino Linotype" w:cs="Times New Roman"/>
          <w:sz w:val="22"/>
          <w:szCs w:val="22"/>
          <w:lang w:val="it-IT"/>
        </w:rPr>
        <w:t>-</w:t>
      </w:r>
      <w:r w:rsidR="009525A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valutare’ il proprio lavoro, rispetto a quanto fatto da altri. 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(</w:t>
      </w:r>
      <w:r w:rsidR="00A032C8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Tempo: 20 </w:t>
      </w:r>
      <w:proofErr w:type="spellStart"/>
      <w:r w:rsidR="00A032C8">
        <w:rPr>
          <w:rFonts w:ascii="Palatino Linotype" w:eastAsia="Times New Roman" w:hAnsi="Palatino Linotype" w:cs="Times New Roman"/>
          <w:sz w:val="22"/>
          <w:szCs w:val="22"/>
          <w:lang w:val="it-IT"/>
        </w:rPr>
        <w:t>min</w:t>
      </w:r>
      <w:proofErr w:type="spellEnd"/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)</w:t>
      </w:r>
      <w:r w:rsidR="00A032C8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</w:p>
    <w:p w14:paraId="5987D754" w14:textId="77777777" w:rsidR="00195FD4" w:rsidRDefault="00A032C8" w:rsidP="00195FD4">
      <w:pPr>
        <w:pStyle w:val="ListParagraph"/>
        <w:numPr>
          <w:ilvl w:val="1"/>
          <w:numId w:val="8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Alla fine di questa attività</w:t>
      </w:r>
      <w:r w:rsidR="00807A1D">
        <w:rPr>
          <w:rFonts w:ascii="Palatino Linotype" w:eastAsia="Times New Roman" w:hAnsi="Palatino Linotype" w:cs="Times New Roman"/>
          <w:sz w:val="22"/>
          <w:szCs w:val="22"/>
          <w:lang w:val="it-IT"/>
        </w:rPr>
        <w:t>,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DD6215">
        <w:rPr>
          <w:rFonts w:ascii="Palatino Linotype" w:eastAsia="Times New Roman" w:hAnsi="Palatino Linotype" w:cs="Times New Roman"/>
          <w:sz w:val="22"/>
          <w:szCs w:val="22"/>
          <w:lang w:val="it-IT"/>
        </w:rPr>
        <w:t>si</w:t>
      </w:r>
      <w:r w:rsidR="00807A1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è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chiesto a chi voleva di condividere brevemente </w:t>
      </w:r>
      <w:r w:rsidR="009F2F1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davanti alla classe cosa hanno imparato da questa attività 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relativamente</w:t>
      </w:r>
      <w:r w:rsidR="00D57421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a</w:t>
      </w:r>
      <w:r w:rsidR="00D57421">
        <w:rPr>
          <w:rFonts w:ascii="Palatino Linotype" w:eastAsia="Times New Roman" w:hAnsi="Palatino Linotype" w:cs="Times New Roman"/>
          <w:sz w:val="22"/>
          <w:szCs w:val="22"/>
          <w:lang w:val="it-IT"/>
        </w:rPr>
        <w:t>l</w:t>
      </w:r>
      <w:r w:rsidR="009F2F1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processo analizzato (molti hanno condiviso che guardare il documento di altri </w:t>
      </w:r>
      <w:r w:rsidR="009F2F14">
        <w:rPr>
          <w:rFonts w:ascii="Palatino Linotype" w:eastAsia="Times New Roman" w:hAnsi="Palatino Linotype" w:cs="Times New Roman"/>
          <w:sz w:val="22"/>
          <w:szCs w:val="22"/>
          <w:lang w:val="it-IT"/>
        </w:rPr>
        <w:lastRenderedPageBreak/>
        <w:t xml:space="preserve">li ha fatto riflettere sul proprio report, </w:t>
      </w:r>
      <w:r w:rsidR="00D57421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accorgendosi che si erano dimenticati di alcuni </w:t>
      </w:r>
      <w:proofErr w:type="gramStart"/>
      <w:r w:rsidR="00D57421">
        <w:rPr>
          <w:rFonts w:ascii="Palatino Linotype" w:eastAsia="Times New Roman" w:hAnsi="Palatino Linotype" w:cs="Times New Roman"/>
          <w:sz w:val="22"/>
          <w:szCs w:val="22"/>
          <w:lang w:val="it-IT"/>
        </w:rPr>
        <w:t>elementi,…</w:t>
      </w:r>
      <w:proofErr w:type="gramEnd"/>
      <w:r w:rsidR="00D57421">
        <w:rPr>
          <w:rFonts w:ascii="Palatino Linotype" w:eastAsia="Times New Roman" w:hAnsi="Palatino Linotype" w:cs="Times New Roman"/>
          <w:sz w:val="22"/>
          <w:szCs w:val="22"/>
          <w:lang w:val="it-IT"/>
        </w:rPr>
        <w:t>).</w:t>
      </w:r>
      <w:r w:rsidR="009525A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Obiettivo di tale attività è stato renderli consapevoli di quanto fatto</w:t>
      </w:r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in a</w:t>
      </w:r>
      <w:r w:rsidR="00807A1D">
        <w:rPr>
          <w:rFonts w:ascii="Palatino Linotype" w:eastAsia="Times New Roman" w:hAnsi="Palatino Linotype" w:cs="Times New Roman"/>
          <w:sz w:val="22"/>
          <w:szCs w:val="22"/>
          <w:lang w:val="it-IT"/>
        </w:rPr>
        <w:t>)</w:t>
      </w:r>
      <w:r w:rsidR="009525A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e dell</w:t>
      </w:r>
      <w:r w:rsidR="00244F8D">
        <w:rPr>
          <w:rFonts w:ascii="Palatino Linotype" w:eastAsia="Times New Roman" w:hAnsi="Palatino Linotype" w:cs="Times New Roman"/>
          <w:sz w:val="22"/>
          <w:szCs w:val="22"/>
          <w:lang w:val="it-IT"/>
        </w:rPr>
        <w:t>’</w:t>
      </w:r>
      <w:r w:rsidR="009525AC">
        <w:rPr>
          <w:rFonts w:ascii="Palatino Linotype" w:eastAsia="Times New Roman" w:hAnsi="Palatino Linotype" w:cs="Times New Roman"/>
          <w:sz w:val="22"/>
          <w:szCs w:val="22"/>
          <w:lang w:val="it-IT"/>
        </w:rPr>
        <w:t>utilità</w:t>
      </w:r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244F8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di tale confronto </w:t>
      </w:r>
      <w:r w:rsidR="00B94F46">
        <w:rPr>
          <w:rFonts w:ascii="Palatino Linotype" w:eastAsia="Times New Roman" w:hAnsi="Palatino Linotype" w:cs="Times New Roman"/>
          <w:sz w:val="22"/>
          <w:szCs w:val="22"/>
          <w:lang w:val="it-IT"/>
        </w:rPr>
        <w:t>per il loro processo di apprendimento</w:t>
      </w:r>
      <w:r w:rsidR="009525AC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  <w:r w:rsidR="00D57421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(</w:t>
      </w:r>
      <w:r w:rsidR="00D57421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Tempo: </w:t>
      </w:r>
      <w:r w:rsidR="00E01FDE">
        <w:rPr>
          <w:rFonts w:ascii="Palatino Linotype" w:eastAsia="Times New Roman" w:hAnsi="Palatino Linotype" w:cs="Times New Roman"/>
          <w:sz w:val="22"/>
          <w:szCs w:val="22"/>
          <w:lang w:val="it-IT"/>
        </w:rPr>
        <w:t>1</w:t>
      </w:r>
      <w:r w:rsidR="008C095C">
        <w:rPr>
          <w:rFonts w:ascii="Palatino Linotype" w:eastAsia="Times New Roman" w:hAnsi="Palatino Linotype" w:cs="Times New Roman"/>
          <w:sz w:val="22"/>
          <w:szCs w:val="22"/>
          <w:lang w:val="it-IT"/>
        </w:rPr>
        <w:t>0</w:t>
      </w:r>
      <w:r w:rsidR="00D57421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proofErr w:type="spellStart"/>
      <w:r w:rsidR="00D57421">
        <w:rPr>
          <w:rFonts w:ascii="Palatino Linotype" w:eastAsia="Times New Roman" w:hAnsi="Palatino Linotype" w:cs="Times New Roman"/>
          <w:sz w:val="22"/>
          <w:szCs w:val="22"/>
          <w:lang w:val="it-IT"/>
        </w:rPr>
        <w:t>min</w:t>
      </w:r>
      <w:proofErr w:type="spellEnd"/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)</w:t>
      </w:r>
    </w:p>
    <w:p w14:paraId="4B5C9B50" w14:textId="77777777" w:rsidR="003C5A85" w:rsidRDefault="00D57421" w:rsidP="00195FD4">
      <w:pPr>
        <w:pStyle w:val="ListParagraph"/>
        <w:numPr>
          <w:ilvl w:val="1"/>
          <w:numId w:val="8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195FD4">
        <w:rPr>
          <w:rFonts w:ascii="Palatino Linotype" w:eastAsia="Times New Roman" w:hAnsi="Palatino Linotype" w:cs="Times New Roman"/>
          <w:sz w:val="22"/>
          <w:szCs w:val="22"/>
          <w:lang w:val="it-IT"/>
        </w:rPr>
        <w:t>Successivamente</w:t>
      </w:r>
      <w:r w:rsidR="00807A1D">
        <w:rPr>
          <w:rFonts w:ascii="Palatino Linotype" w:eastAsia="Times New Roman" w:hAnsi="Palatino Linotype" w:cs="Times New Roman"/>
          <w:sz w:val="22"/>
          <w:szCs w:val="22"/>
          <w:lang w:val="it-IT"/>
        </w:rPr>
        <w:t>,</w:t>
      </w:r>
      <w:r w:rsidRPr="00195FD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807A1D">
        <w:rPr>
          <w:rFonts w:ascii="Palatino Linotype" w:eastAsia="Times New Roman" w:hAnsi="Palatino Linotype" w:cs="Times New Roman"/>
          <w:sz w:val="22"/>
          <w:szCs w:val="22"/>
          <w:lang w:val="it-IT"/>
        </w:rPr>
        <w:t>si è</w:t>
      </w:r>
      <w:r w:rsidRPr="00195FD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divis</w:t>
      </w:r>
      <w:r w:rsidR="00807A1D">
        <w:rPr>
          <w:rFonts w:ascii="Palatino Linotype" w:eastAsia="Times New Roman" w:hAnsi="Palatino Linotype" w:cs="Times New Roman"/>
          <w:sz w:val="22"/>
          <w:szCs w:val="22"/>
          <w:lang w:val="it-IT"/>
        </w:rPr>
        <w:t>i</w:t>
      </w:r>
      <w:r w:rsidRPr="00195FD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in due ogni gruppo</w:t>
      </w:r>
      <w:r w:rsidR="00807A1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unendo </w:t>
      </w:r>
      <w:r w:rsidRPr="00195FD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ogni ‘metà’ con quella di </w:t>
      </w:r>
      <w:r w:rsidR="009525AC" w:rsidRPr="00195FD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un altro gruppo che aveva affrontato la stessa </w:t>
      </w:r>
      <w:proofErr w:type="spellStart"/>
      <w:r w:rsidR="00195FD4" w:rsidRPr="00195FD4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operations</w:t>
      </w:r>
      <w:proofErr w:type="spellEnd"/>
      <w:r w:rsidR="009525AC" w:rsidRPr="00195FD4">
        <w:rPr>
          <w:rFonts w:ascii="Palatino Linotype" w:eastAsia="Times New Roman" w:hAnsi="Palatino Linotype" w:cs="Times New Roman"/>
          <w:sz w:val="22"/>
          <w:szCs w:val="22"/>
          <w:lang w:val="it-IT"/>
        </w:rPr>
        <w:t>. Il nuovo gruppo formato si è confrontato su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quanto inserito nei rispettivi report rispetto al</w:t>
      </w:r>
      <w:r w:rsidR="009525AC" w:rsidRPr="00195FD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punto C</w:t>
      </w:r>
      <w:r w:rsidR="00E1499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</w:t>
      </w:r>
      <w:r w:rsidR="00E14992" w:rsidRPr="00E14992">
        <w:rPr>
          <w:rFonts w:ascii="Palatino Linotype" w:eastAsia="Times New Roman" w:hAnsi="Palatino Linotype" w:cs="Times New Roman"/>
          <w:sz w:val="22"/>
          <w:szCs w:val="22"/>
          <w:lang w:val="it-IT"/>
        </w:rPr>
        <w:t>Obiettiv</w:t>
      </w:r>
      <w:r w:rsidR="00E14992">
        <w:rPr>
          <w:rFonts w:ascii="Palatino Linotype" w:eastAsia="Times New Roman" w:hAnsi="Palatino Linotype" w:cs="Times New Roman"/>
          <w:sz w:val="22"/>
          <w:szCs w:val="22"/>
          <w:lang w:val="it-IT"/>
        </w:rPr>
        <w:t>o</w:t>
      </w:r>
      <w:r w:rsidR="00E14992" w:rsidRPr="00E1499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di tale attività è stato quella di </w:t>
      </w:r>
      <w:r w:rsidR="003C5A85">
        <w:rPr>
          <w:rFonts w:ascii="Palatino Linotype" w:eastAsia="Times New Roman" w:hAnsi="Palatino Linotype" w:cs="Times New Roman"/>
          <w:sz w:val="22"/>
          <w:szCs w:val="22"/>
          <w:lang w:val="it-IT"/>
        </w:rPr>
        <w:t>farli</w:t>
      </w:r>
      <w:r w:rsidR="00E14992" w:rsidRPr="00E1499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riflettere su quanto scritto ma anche sviluppare 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la</w:t>
      </w:r>
      <w:r w:rsidR="00E1499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capacità di discutere, di </w:t>
      </w:r>
      <w:r w:rsidR="003C5A85">
        <w:rPr>
          <w:rFonts w:ascii="Palatino Linotype" w:eastAsia="Times New Roman" w:hAnsi="Palatino Linotype" w:cs="Times New Roman"/>
          <w:sz w:val="22"/>
          <w:szCs w:val="22"/>
          <w:lang w:val="it-IT"/>
        </w:rPr>
        <w:t>identificare i temi di ordine superiore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  <w:r w:rsidR="00E1499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(</w:t>
      </w:r>
      <w:r w:rsidR="00E14992">
        <w:rPr>
          <w:rFonts w:ascii="Palatino Linotype" w:eastAsia="Times New Roman" w:hAnsi="Palatino Linotype" w:cs="Times New Roman"/>
          <w:sz w:val="22"/>
          <w:szCs w:val="22"/>
          <w:lang w:val="it-IT"/>
        </w:rPr>
        <w:t>Tempo: 20 minuti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)</w:t>
      </w:r>
    </w:p>
    <w:p w14:paraId="3ABF382F" w14:textId="77777777" w:rsidR="003C5A85" w:rsidRDefault="003C5A85" w:rsidP="00195FD4">
      <w:pPr>
        <w:pStyle w:val="ListParagraph"/>
        <w:numPr>
          <w:ilvl w:val="1"/>
          <w:numId w:val="8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Infine, 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ai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nuovi gruppi formati </w:t>
      </w:r>
      <w:r w:rsidR="00E4519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è stato chiesto di fare un piccolo </w:t>
      </w:r>
      <w:proofErr w:type="spellStart"/>
      <w:r w:rsidR="00E45194" w:rsidRPr="00DD6215">
        <w:rPr>
          <w:rFonts w:ascii="Palatino Linotype" w:eastAsia="Times New Roman" w:hAnsi="Palatino Linotype" w:cs="Times New Roman"/>
          <w:i/>
          <w:iCs/>
          <w:sz w:val="22"/>
          <w:szCs w:val="22"/>
          <w:lang w:val="it-IT"/>
        </w:rPr>
        <w:t>role</w:t>
      </w:r>
      <w:proofErr w:type="spellEnd"/>
      <w:r w:rsidR="00E45194" w:rsidRPr="00DD6215">
        <w:rPr>
          <w:rFonts w:ascii="Palatino Linotype" w:eastAsia="Times New Roman" w:hAnsi="Palatino Linotype" w:cs="Times New Roman"/>
          <w:i/>
          <w:iCs/>
          <w:sz w:val="22"/>
          <w:szCs w:val="22"/>
          <w:lang w:val="it-IT"/>
        </w:rPr>
        <w:t xml:space="preserve"> play</w:t>
      </w:r>
      <w:r w:rsidR="00E45194">
        <w:rPr>
          <w:rFonts w:ascii="Palatino Linotype" w:eastAsia="Times New Roman" w:hAnsi="Palatino Linotype" w:cs="Times New Roman"/>
          <w:sz w:val="22"/>
          <w:szCs w:val="22"/>
          <w:lang w:val="it-IT"/>
        </w:rPr>
        <w:t>. La prima ‘metà’ presentava quanto scritto nel proprio report riguardo il punto D, la seconda ascoltava</w:t>
      </w:r>
      <w:r w:rsidR="00E01FDE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e interagiva ad ogni proposta</w:t>
      </w:r>
      <w:r w:rsidR="00E4519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immaginando di essere il proprietario dell’</w:t>
      </w:r>
      <w:proofErr w:type="spellStart"/>
      <w:r w:rsidR="00E45194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</w:t>
      </w:r>
      <w:proofErr w:type="spellEnd"/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riflettendo </w:t>
      </w:r>
      <w:r w:rsidR="00E45194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sulle implicazioni delle proposte </w:t>
      </w:r>
      <w:r w:rsidR="00E01FDE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(rispetto al personale e alle tecnologie utilizzate, ai costi e alle performance: concetti già presentati in aula in precedenza ma che non erano stati il focus del </w:t>
      </w:r>
      <w:proofErr w:type="spellStart"/>
      <w:r w:rsidR="00E01FDE">
        <w:rPr>
          <w:rFonts w:ascii="Palatino Linotype" w:eastAsia="Times New Roman" w:hAnsi="Palatino Linotype" w:cs="Times New Roman"/>
          <w:sz w:val="22"/>
          <w:szCs w:val="22"/>
          <w:lang w:val="it-IT"/>
        </w:rPr>
        <w:t>project</w:t>
      </w:r>
      <w:proofErr w:type="spellEnd"/>
      <w:r w:rsidR="00E01FDE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work). </w:t>
      </w:r>
      <w:r w:rsidR="000E6EBD">
        <w:rPr>
          <w:rFonts w:ascii="Palatino Linotype" w:eastAsia="Times New Roman" w:hAnsi="Palatino Linotype" w:cs="Times New Roman"/>
          <w:sz w:val="22"/>
          <w:szCs w:val="22"/>
          <w:lang w:val="it-IT"/>
        </w:rPr>
        <w:t>Obiettivo di tale attività è stato permetter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>e</w:t>
      </w:r>
      <w:r w:rsidR="000E6EB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di ragionare sulle implicazioni di quanto proposto, e si lega alla seconda modalità di valutazione. 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(</w:t>
      </w:r>
      <w:r w:rsidR="000E6EB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Tempo: 20 </w:t>
      </w:r>
      <w:proofErr w:type="spellStart"/>
      <w:r w:rsidR="000E6EBD">
        <w:rPr>
          <w:rFonts w:ascii="Palatino Linotype" w:eastAsia="Times New Roman" w:hAnsi="Palatino Linotype" w:cs="Times New Roman"/>
          <w:sz w:val="22"/>
          <w:szCs w:val="22"/>
          <w:lang w:val="it-IT"/>
        </w:rPr>
        <w:t>min</w:t>
      </w:r>
      <w:proofErr w:type="spellEnd"/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)</w:t>
      </w:r>
    </w:p>
    <w:p w14:paraId="54DB4109" w14:textId="77777777" w:rsidR="00D57421" w:rsidRDefault="000E6EBD" w:rsidP="008C095C">
      <w:pPr>
        <w:pStyle w:val="ListParagraph"/>
        <w:numPr>
          <w:ilvl w:val="1"/>
          <w:numId w:val="8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9B465C">
        <w:rPr>
          <w:rFonts w:ascii="Palatino Linotype" w:eastAsia="Times New Roman" w:hAnsi="Palatino Linotype" w:cs="Times New Roman"/>
          <w:sz w:val="22"/>
          <w:szCs w:val="22"/>
          <w:lang w:val="it-IT"/>
        </w:rPr>
        <w:t>A</w:t>
      </w:r>
      <w:r w:rsidR="00244F8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seguire</w:t>
      </w:r>
      <w:r w:rsidRPr="009B465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è stato </w:t>
      </w:r>
      <w:r w:rsidR="009B465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chiesto ad ogni studente di condividere </w:t>
      </w:r>
      <w:proofErr w:type="spellStart"/>
      <w:r w:rsidR="009B465C">
        <w:rPr>
          <w:rFonts w:ascii="Palatino Linotype" w:eastAsia="Times New Roman" w:hAnsi="Palatino Linotype" w:cs="Times New Roman"/>
          <w:sz w:val="22"/>
          <w:szCs w:val="22"/>
          <w:lang w:val="it-IT"/>
        </w:rPr>
        <w:t>qual’è</w:t>
      </w:r>
      <w:proofErr w:type="spellEnd"/>
      <w:r w:rsidR="009B465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l’elemento più importante, secondo loro, per poter rendere efficiente u</w:t>
      </w:r>
      <w:r w:rsidR="00DD621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na </w:t>
      </w:r>
      <w:proofErr w:type="spellStart"/>
      <w:r w:rsidR="00DD6215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operations</w:t>
      </w:r>
      <w:proofErr w:type="spellEnd"/>
      <w:r w:rsidR="00DD621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come quella analizzata</w:t>
      </w:r>
      <w:r w:rsidR="009B465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</w:t>
      </w:r>
      <w:r w:rsidR="00337E97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organizzato secondo i macro-argomenti del corso (layout, </w:t>
      </w:r>
      <w:proofErr w:type="spellStart"/>
      <w:r w:rsidR="00337E97">
        <w:rPr>
          <w:rFonts w:ascii="Palatino Linotype" w:eastAsia="Times New Roman" w:hAnsi="Palatino Linotype" w:cs="Times New Roman"/>
          <w:sz w:val="22"/>
          <w:szCs w:val="22"/>
          <w:lang w:val="it-IT"/>
        </w:rPr>
        <w:t>people</w:t>
      </w:r>
      <w:proofErr w:type="spellEnd"/>
      <w:r w:rsidR="00337E97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in </w:t>
      </w:r>
      <w:proofErr w:type="spellStart"/>
      <w:r w:rsidR="00337E97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operations</w:t>
      </w:r>
      <w:proofErr w:type="spellEnd"/>
      <w:r w:rsidR="00337E97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</w:t>
      </w:r>
      <w:proofErr w:type="spellStart"/>
      <w:r w:rsidR="00337E97">
        <w:rPr>
          <w:rFonts w:ascii="Palatino Linotype" w:eastAsia="Times New Roman" w:hAnsi="Palatino Linotype" w:cs="Times New Roman"/>
          <w:sz w:val="22"/>
          <w:szCs w:val="22"/>
          <w:lang w:val="it-IT"/>
        </w:rPr>
        <w:t>techonology</w:t>
      </w:r>
      <w:proofErr w:type="spellEnd"/>
      <w:r w:rsidR="00337E97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</w:t>
      </w:r>
      <w:proofErr w:type="spellStart"/>
      <w:r w:rsidR="00337E97">
        <w:rPr>
          <w:rFonts w:ascii="Palatino Linotype" w:eastAsia="Times New Roman" w:hAnsi="Palatino Linotype" w:cs="Times New Roman"/>
          <w:sz w:val="22"/>
          <w:szCs w:val="22"/>
          <w:lang w:val="it-IT"/>
        </w:rPr>
        <w:t>process</w:t>
      </w:r>
      <w:proofErr w:type="spellEnd"/>
      <w:r w:rsidR="00337E97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). Tale attività ha richiesto agli studenti di ‘collegare’ i diversi elementi specifici emersi dalle loro analisi con </w:t>
      </w:r>
      <w:r w:rsidR="00244F8D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gli argomenti teorici affrontati durante il corso. 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(</w:t>
      </w:r>
      <w:r w:rsidR="00244F8D">
        <w:rPr>
          <w:rFonts w:ascii="Palatino Linotype" w:eastAsia="Times New Roman" w:hAnsi="Palatino Linotype" w:cs="Times New Roman"/>
          <w:sz w:val="22"/>
          <w:szCs w:val="22"/>
          <w:lang w:val="it-IT"/>
        </w:rPr>
        <w:t>Tempo: 5 minuti</w:t>
      </w:r>
      <w:r w:rsidR="003E1790">
        <w:rPr>
          <w:rFonts w:ascii="Palatino Linotype" w:eastAsia="Times New Roman" w:hAnsi="Palatino Linotype" w:cs="Times New Roman"/>
          <w:sz w:val="22"/>
          <w:szCs w:val="22"/>
          <w:lang w:val="it-IT"/>
        </w:rPr>
        <w:t>)</w:t>
      </w:r>
      <w:r w:rsidR="00244F8D">
        <w:rPr>
          <w:rFonts w:ascii="Palatino Linotype" w:eastAsia="Times New Roman" w:hAnsi="Palatino Linotype" w:cs="Times New Roman"/>
          <w:sz w:val="22"/>
          <w:szCs w:val="22"/>
          <w:lang w:val="it-IT"/>
        </w:rPr>
        <w:t>.</w:t>
      </w:r>
    </w:p>
    <w:p w14:paraId="7A5AC790" w14:textId="77777777" w:rsidR="00244F8D" w:rsidRDefault="00244F8D" w:rsidP="008C095C">
      <w:pPr>
        <w:pStyle w:val="ListParagraph"/>
        <w:numPr>
          <w:ilvl w:val="1"/>
          <w:numId w:val="8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>Infine, è stato consegnato ad ogni gruppo il commento scritto da</w:t>
      </w:r>
      <w:r w:rsidR="00896E44">
        <w:rPr>
          <w:rFonts w:ascii="Palatino Linotype" w:eastAsia="Times New Roman" w:hAnsi="Palatino Linotype" w:cs="Times New Roman"/>
          <w:sz w:val="22"/>
          <w:szCs w:val="22"/>
          <w:lang w:val="it-IT"/>
        </w:rPr>
        <w:t>l gruppo ‘valutatore’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durante l’attività descritta al punto a</w:t>
      </w:r>
      <w:r w:rsidR="008F4676">
        <w:rPr>
          <w:rFonts w:ascii="Palatino Linotype" w:eastAsia="Times New Roman" w:hAnsi="Palatino Linotype" w:cs="Times New Roman"/>
          <w:sz w:val="22"/>
          <w:szCs w:val="22"/>
          <w:lang w:val="it-IT"/>
        </w:rPr>
        <w:t>)</w:t>
      </w:r>
      <w:r w:rsidR="00896E44">
        <w:rPr>
          <w:rFonts w:ascii="Palatino Linotype" w:eastAsia="Times New Roman" w:hAnsi="Palatino Linotype" w:cs="Times New Roman"/>
          <w:sz w:val="22"/>
          <w:szCs w:val="22"/>
          <w:lang w:val="it-IT"/>
        </w:rPr>
        <w:t>, e</w:t>
      </w:r>
      <w:r w:rsidR="00155A52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d </w:t>
      </w:r>
      <w:r w:rsidR="00896E44">
        <w:rPr>
          <w:rFonts w:ascii="Palatino Linotype" w:eastAsia="Times New Roman" w:hAnsi="Palatino Linotype" w:cs="Times New Roman"/>
          <w:sz w:val="22"/>
          <w:szCs w:val="22"/>
          <w:lang w:val="it-IT"/>
        </w:rPr>
        <w:t>è stato dato tempo per riflettere sui feedback ricevuti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</w:t>
      </w:r>
      <w:r w:rsidR="008F4676">
        <w:rPr>
          <w:rFonts w:ascii="Palatino Linotype" w:eastAsia="Times New Roman" w:hAnsi="Palatino Linotype" w:cs="Times New Roman"/>
          <w:sz w:val="22"/>
          <w:szCs w:val="22"/>
          <w:lang w:val="it-IT"/>
        </w:rPr>
        <w:t>(</w:t>
      </w:r>
      <w:r w:rsidR="00896E44">
        <w:rPr>
          <w:rFonts w:ascii="Palatino Linotype" w:eastAsia="Times New Roman" w:hAnsi="Palatino Linotype" w:cs="Times New Roman"/>
          <w:sz w:val="22"/>
          <w:szCs w:val="22"/>
          <w:lang w:val="it-IT"/>
        </w:rPr>
        <w:t>Tempo: 10  minuti</w:t>
      </w:r>
      <w:r w:rsidR="008F4676">
        <w:rPr>
          <w:rFonts w:ascii="Palatino Linotype" w:eastAsia="Times New Roman" w:hAnsi="Palatino Linotype" w:cs="Times New Roman"/>
          <w:sz w:val="22"/>
          <w:szCs w:val="22"/>
          <w:lang w:val="it-IT"/>
        </w:rPr>
        <w:t>).</w:t>
      </w:r>
    </w:p>
    <w:p w14:paraId="07A6E297" w14:textId="77777777" w:rsidR="005A0138" w:rsidRPr="008C095C" w:rsidRDefault="008C095C" w:rsidP="005A0138">
      <w:pPr>
        <w:pStyle w:val="ListParagraph"/>
        <w:numPr>
          <w:ilvl w:val="0"/>
          <w:numId w:val="8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155A52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 xml:space="preserve">Field </w:t>
      </w:r>
      <w:proofErr w:type="spellStart"/>
      <w:r w:rsidRPr="00155A52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expert</w:t>
      </w:r>
      <w:proofErr w:type="spellEnd"/>
      <w:r w:rsidRPr="00155A52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 xml:space="preserve"> </w:t>
      </w:r>
      <w:proofErr w:type="spellStart"/>
      <w:r w:rsidRPr="00155A52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evaluation</w:t>
      </w:r>
      <w:proofErr w:type="spellEnd"/>
      <w:r w:rsidRPr="00155A52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 xml:space="preserve">. </w:t>
      </w:r>
      <w:r w:rsidRPr="008C095C">
        <w:rPr>
          <w:rFonts w:ascii="Palatino Linotype" w:eastAsia="Times New Roman" w:hAnsi="Palatino Linotype" w:cs="Times New Roman"/>
          <w:sz w:val="22"/>
          <w:szCs w:val="22"/>
          <w:lang w:val="it-IT"/>
        </w:rPr>
        <w:t>I report sono stati consegnati, anonimizzati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e solo relativamente ai punti C e D</w:t>
      </w:r>
      <w:r w:rsidRPr="008C095C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, </w:t>
      </w:r>
      <w:r w:rsidR="00DD6215">
        <w:rPr>
          <w:rFonts w:ascii="Palatino Linotype" w:eastAsia="Times New Roman" w:hAnsi="Palatino Linotype" w:cs="Times New Roman"/>
          <w:sz w:val="22"/>
          <w:szCs w:val="22"/>
          <w:lang w:val="it-IT"/>
        </w:rPr>
        <w:t>agli imprenditori/responsabili delle attività realizzate,</w:t>
      </w:r>
      <w:r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che hanno avuto due settimane di tempo per leggerli</w:t>
      </w:r>
      <w:r w:rsidR="00C152B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e identificare il progetto migliore, cioè quello che ha proposto più idee considerate realizzabili e utili. Sono poi stati invitati in aula a comunicare il vincitore e a condividere quali delle idee proposte </w:t>
      </w:r>
      <w:r w:rsidR="008F4676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dai vari gruppi </w:t>
      </w:r>
      <w:r w:rsidR="00C152B5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erano realizzabili o meno e perché. Obiettivo di tale attività era di far comprendere agli studenti le implicazioni delle idee che avevano proposte, a partire dall’applicazione dei concetti appresi in aula. Tale attività è stata anche utile per rendere </w:t>
      </w:r>
      <w:r w:rsidR="005A0138">
        <w:rPr>
          <w:rFonts w:ascii="Palatino Linotype" w:eastAsia="Times New Roman" w:hAnsi="Palatino Linotype" w:cs="Times New Roman"/>
          <w:sz w:val="22"/>
          <w:szCs w:val="22"/>
          <w:lang w:val="it-IT"/>
        </w:rPr>
        <w:t>gli studenti protagonisti di azioni di supporto alle attività produttive locali, contribuendo con le loro idee e nozioni a supportarne lo sviluppo. Tempo: 40 minuti</w:t>
      </w:r>
    </w:p>
    <w:p w14:paraId="4C13917E" w14:textId="18ECA2FD" w:rsidR="00607E17" w:rsidRPr="00DD6215" w:rsidRDefault="005A0138" w:rsidP="00D452C3">
      <w:pPr>
        <w:pStyle w:val="ListParagraph"/>
        <w:numPr>
          <w:ilvl w:val="0"/>
          <w:numId w:val="8"/>
        </w:numPr>
        <w:jc w:val="both"/>
        <w:rPr>
          <w:rFonts w:ascii="Palatino Linotype" w:eastAsia="Times New Roman" w:hAnsi="Palatino Linotype" w:cs="Times New Roman"/>
          <w:sz w:val="22"/>
          <w:szCs w:val="22"/>
          <w:lang w:val="it-IT"/>
        </w:rPr>
      </w:pPr>
      <w:r w:rsidRPr="000D7499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 xml:space="preserve">Professor </w:t>
      </w:r>
      <w:proofErr w:type="spellStart"/>
      <w:r w:rsidRPr="000D7499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>evaluation</w:t>
      </w:r>
      <w:proofErr w:type="spellEnd"/>
      <w:r w:rsidRPr="000D7499">
        <w:rPr>
          <w:rFonts w:ascii="Palatino Linotype" w:eastAsia="Times New Roman" w:hAnsi="Palatino Linotype" w:cs="Times New Roman"/>
          <w:i/>
          <w:sz w:val="22"/>
          <w:szCs w:val="22"/>
          <w:lang w:val="it-IT"/>
        </w:rPr>
        <w:t xml:space="preserve">. </w:t>
      </w:r>
      <w:r w:rsidRPr="000D7499">
        <w:rPr>
          <w:rFonts w:ascii="Palatino Linotype" w:eastAsia="Times New Roman" w:hAnsi="Palatino Linotype" w:cs="Times New Roman"/>
          <w:sz w:val="22"/>
          <w:szCs w:val="22"/>
          <w:lang w:val="it-IT"/>
        </w:rPr>
        <w:t>Ogni report è stato valutato d</w:t>
      </w:r>
      <w:r w:rsidR="00DD6215">
        <w:rPr>
          <w:rFonts w:ascii="Palatino Linotype" w:eastAsia="Times New Roman" w:hAnsi="Palatino Linotype" w:cs="Times New Roman"/>
          <w:sz w:val="22"/>
          <w:szCs w:val="22"/>
          <w:lang w:val="it-IT"/>
        </w:rPr>
        <w:t>al docente del corso</w:t>
      </w:r>
      <w:r w:rsidRPr="000D7499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I criteri utilizzati </w:t>
      </w:r>
      <w:r w:rsidR="00B82F49" w:rsidRPr="000D7499">
        <w:rPr>
          <w:rFonts w:ascii="Palatino Linotype" w:eastAsia="Times New Roman" w:hAnsi="Palatino Linotype" w:cs="Times New Roman"/>
          <w:sz w:val="22"/>
          <w:szCs w:val="22"/>
          <w:lang w:val="it-IT"/>
        </w:rPr>
        <w:t>(</w:t>
      </w:r>
      <w:r w:rsidRPr="000D7499">
        <w:rPr>
          <w:rFonts w:ascii="Palatino Linotype" w:eastAsia="Times New Roman" w:hAnsi="Palatino Linotype" w:cs="Times New Roman"/>
          <w:sz w:val="22"/>
          <w:szCs w:val="22"/>
          <w:lang w:val="it-IT"/>
        </w:rPr>
        <w:t>e condivisi con gli studenti</w:t>
      </w:r>
      <w:r w:rsidR="00B82F49" w:rsidRPr="000D7499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al</w:t>
      </w:r>
      <w:r w:rsidR="00B82F49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l’inizio del </w:t>
      </w:r>
      <w:proofErr w:type="spellStart"/>
      <w:r w:rsidR="00B82F49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>project</w:t>
      </w:r>
      <w:proofErr w:type="spellEnd"/>
      <w:r w:rsidR="00B82F49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work)</w:t>
      </w:r>
      <w:r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>, sono stati: 1) dimostrare di aver utilizzato correttamente i concetti appresi in aula; 2)</w:t>
      </w:r>
      <w:r w:rsidR="000D7499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proporre soluzioni che permettevano di ridurre il </w:t>
      </w:r>
      <w:proofErr w:type="spellStart"/>
      <w:r w:rsidR="000D7499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>bottleneck</w:t>
      </w:r>
      <w:proofErr w:type="spellEnd"/>
      <w:r w:rsidR="000D7499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delle </w:t>
      </w:r>
      <w:proofErr w:type="spellStart"/>
      <w:r w:rsidR="000D7499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>operations</w:t>
      </w:r>
      <w:proofErr w:type="spellEnd"/>
      <w:r w:rsidR="00E7311A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. I punti aggiuntivi sono stati assegnati agli studenti a prescindere dalla </w:t>
      </w:r>
      <w:r w:rsid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valutazione fatta dai pari (punto 1) o dal manager/imprenditore (punto 2). </w:t>
      </w:r>
      <w:r w:rsidR="00E7311A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  <w:r w:rsidR="000D7499" w:rsidRPr="004E625A">
        <w:rPr>
          <w:rFonts w:ascii="Palatino Linotype" w:eastAsia="Times New Roman" w:hAnsi="Palatino Linotype" w:cs="Times New Roman"/>
          <w:sz w:val="22"/>
          <w:szCs w:val="22"/>
          <w:lang w:val="it-IT"/>
        </w:rPr>
        <w:t xml:space="preserve"> </w:t>
      </w:r>
    </w:p>
    <w:sectPr w:rsidR="00607E17" w:rsidRPr="00DD6215" w:rsidSect="006C05C1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26DF4"/>
    <w:multiLevelType w:val="hybridMultilevel"/>
    <w:tmpl w:val="230A9C7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7190"/>
    <w:multiLevelType w:val="hybridMultilevel"/>
    <w:tmpl w:val="ECEEE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C3D88"/>
    <w:multiLevelType w:val="hybridMultilevel"/>
    <w:tmpl w:val="8C6A5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80F24"/>
    <w:multiLevelType w:val="hybridMultilevel"/>
    <w:tmpl w:val="35266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52025"/>
    <w:multiLevelType w:val="hybridMultilevel"/>
    <w:tmpl w:val="B0C40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80D60"/>
    <w:multiLevelType w:val="hybridMultilevel"/>
    <w:tmpl w:val="99CE1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B16D2"/>
    <w:multiLevelType w:val="hybridMultilevel"/>
    <w:tmpl w:val="480EA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029EE"/>
    <w:multiLevelType w:val="hybridMultilevel"/>
    <w:tmpl w:val="8B78041E"/>
    <w:lvl w:ilvl="0" w:tplc="04090001">
      <w:start w:val="1"/>
      <w:numFmt w:val="bullet"/>
      <w:lvlText w:val=""/>
      <w:lvlJc w:val="left"/>
      <w:pPr>
        <w:ind w:left="1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8" w15:restartNumberingAfterBreak="0">
    <w:nsid w:val="5F382B0F"/>
    <w:multiLevelType w:val="hybridMultilevel"/>
    <w:tmpl w:val="2F18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618AA"/>
    <w:multiLevelType w:val="hybridMultilevel"/>
    <w:tmpl w:val="6662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735"/>
    <w:rsid w:val="0000706E"/>
    <w:rsid w:val="00030C73"/>
    <w:rsid w:val="00031B43"/>
    <w:rsid w:val="00087F7D"/>
    <w:rsid w:val="000D7499"/>
    <w:rsid w:val="000E3D85"/>
    <w:rsid w:val="000E6EBD"/>
    <w:rsid w:val="00113043"/>
    <w:rsid w:val="001247B9"/>
    <w:rsid w:val="00146AC3"/>
    <w:rsid w:val="00155A52"/>
    <w:rsid w:val="00174992"/>
    <w:rsid w:val="00176B57"/>
    <w:rsid w:val="00183FD0"/>
    <w:rsid w:val="00186F38"/>
    <w:rsid w:val="00195FD4"/>
    <w:rsid w:val="001A3AAF"/>
    <w:rsid w:val="001E4B0C"/>
    <w:rsid w:val="0023201A"/>
    <w:rsid w:val="00244F8D"/>
    <w:rsid w:val="0028755B"/>
    <w:rsid w:val="002C067E"/>
    <w:rsid w:val="00314E77"/>
    <w:rsid w:val="003165EE"/>
    <w:rsid w:val="00337E97"/>
    <w:rsid w:val="00396754"/>
    <w:rsid w:val="003C5A85"/>
    <w:rsid w:val="003E1790"/>
    <w:rsid w:val="004244B2"/>
    <w:rsid w:val="0043242B"/>
    <w:rsid w:val="004A2735"/>
    <w:rsid w:val="004A6BEB"/>
    <w:rsid w:val="004B54CA"/>
    <w:rsid w:val="004C1CFE"/>
    <w:rsid w:val="004C491A"/>
    <w:rsid w:val="004C55B2"/>
    <w:rsid w:val="004E625A"/>
    <w:rsid w:val="00514F83"/>
    <w:rsid w:val="00527330"/>
    <w:rsid w:val="00544F88"/>
    <w:rsid w:val="00576576"/>
    <w:rsid w:val="005840F8"/>
    <w:rsid w:val="005A0138"/>
    <w:rsid w:val="005B3734"/>
    <w:rsid w:val="005C0CE8"/>
    <w:rsid w:val="005D09DD"/>
    <w:rsid w:val="00607E17"/>
    <w:rsid w:val="00632B19"/>
    <w:rsid w:val="006478E5"/>
    <w:rsid w:val="00684141"/>
    <w:rsid w:val="006A35D1"/>
    <w:rsid w:val="006A672A"/>
    <w:rsid w:val="006C05C1"/>
    <w:rsid w:val="006E612F"/>
    <w:rsid w:val="00716158"/>
    <w:rsid w:val="007733BD"/>
    <w:rsid w:val="00791121"/>
    <w:rsid w:val="007B7E02"/>
    <w:rsid w:val="007C634B"/>
    <w:rsid w:val="0080101D"/>
    <w:rsid w:val="008024DC"/>
    <w:rsid w:val="00807A1D"/>
    <w:rsid w:val="00817EF8"/>
    <w:rsid w:val="00841E2B"/>
    <w:rsid w:val="00896E44"/>
    <w:rsid w:val="008A2D30"/>
    <w:rsid w:val="008C095C"/>
    <w:rsid w:val="008F26B0"/>
    <w:rsid w:val="008F4676"/>
    <w:rsid w:val="0090556D"/>
    <w:rsid w:val="00915121"/>
    <w:rsid w:val="009525AC"/>
    <w:rsid w:val="0097563A"/>
    <w:rsid w:val="009B465C"/>
    <w:rsid w:val="009F2F14"/>
    <w:rsid w:val="00A032C8"/>
    <w:rsid w:val="00A22C23"/>
    <w:rsid w:val="00A33EE2"/>
    <w:rsid w:val="00A50738"/>
    <w:rsid w:val="00A6797C"/>
    <w:rsid w:val="00A87945"/>
    <w:rsid w:val="00B002F2"/>
    <w:rsid w:val="00B234A0"/>
    <w:rsid w:val="00B77F4A"/>
    <w:rsid w:val="00B82F49"/>
    <w:rsid w:val="00B904F3"/>
    <w:rsid w:val="00B94F46"/>
    <w:rsid w:val="00BB2E33"/>
    <w:rsid w:val="00BB5FD1"/>
    <w:rsid w:val="00BC1564"/>
    <w:rsid w:val="00C152B5"/>
    <w:rsid w:val="00D238B1"/>
    <w:rsid w:val="00D43BA1"/>
    <w:rsid w:val="00D452C3"/>
    <w:rsid w:val="00D57421"/>
    <w:rsid w:val="00D63646"/>
    <w:rsid w:val="00D955BE"/>
    <w:rsid w:val="00DD6215"/>
    <w:rsid w:val="00E01FDE"/>
    <w:rsid w:val="00E14992"/>
    <w:rsid w:val="00E436F0"/>
    <w:rsid w:val="00E45194"/>
    <w:rsid w:val="00E7311A"/>
    <w:rsid w:val="00E74198"/>
    <w:rsid w:val="00E82ECE"/>
    <w:rsid w:val="00EA5A82"/>
    <w:rsid w:val="00EF58AB"/>
    <w:rsid w:val="00F22F3A"/>
    <w:rsid w:val="00F409F8"/>
    <w:rsid w:val="00F81895"/>
    <w:rsid w:val="00FA0334"/>
    <w:rsid w:val="00FB12A7"/>
    <w:rsid w:val="00FC4F7E"/>
    <w:rsid w:val="00FD3A91"/>
    <w:rsid w:val="00FD5F57"/>
    <w:rsid w:val="00FE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13537"/>
  <w15:chartTrackingRefBased/>
  <w15:docId w15:val="{D35F39BA-7EC9-2A4C-9DE4-62811BBF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E7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0C7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337E9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5E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5EE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2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3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naust.com/wp-content/uploads/2013/04/JIT-Flow-Simulation-Paper-Airplane-Simulation-Messier-Dowty.pdf" TargetMode="External"/><Relationship Id="rId5" Type="http://schemas.openxmlformats.org/officeDocument/2006/relationships/hyperlink" Target="https://en.didattica.unipd.it/off/2017/LT/EP/EP2093/000ZZ/EPP4064801/L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VDM</dc:creator>
  <cp:keywords/>
  <dc:description/>
  <cp:lastModifiedBy>VDM</cp:lastModifiedBy>
  <cp:revision>4</cp:revision>
  <cp:lastPrinted>2019-07-19T12:36:00Z</cp:lastPrinted>
  <dcterms:created xsi:type="dcterms:W3CDTF">2019-11-12T15:28:00Z</dcterms:created>
  <dcterms:modified xsi:type="dcterms:W3CDTF">2019-11-12T15:34:00Z</dcterms:modified>
</cp:coreProperties>
</file>